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4F99" w14:textId="77777777" w:rsidR="00BF1DBB" w:rsidRDefault="00BF1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A919E4" w14:textId="11C792CF" w:rsidR="00BF1DBB" w:rsidRDefault="00BF1D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 wp14:anchorId="65997E0A" wp14:editId="72EDFF0D">
            <wp:extent cx="1790700" cy="96202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0089617" w14:textId="44B99F90" w:rsidR="0017221E" w:rsidRDefault="00B04ADB">
      <w:r>
        <w:rPr>
          <w:rFonts w:ascii="Times New Roman" w:hAnsi="Times New Roman" w:cs="Times New Roman"/>
          <w:b/>
          <w:bCs/>
          <w:sz w:val="28"/>
          <w:szCs w:val="28"/>
        </w:rPr>
        <w:t>TEAM NEWBURGH CAN H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ELP WITH YOUR PRESCRIPTION DRUG STORAGE AND DISPOSAL.</w:t>
      </w:r>
      <w:r w:rsidR="00BF1DBB" w:rsidRPr="00BF1DBB">
        <w:t xml:space="preserve"> </w:t>
      </w:r>
      <w:r w:rsidR="006375C6">
        <w:t xml:space="preserve">  </w:t>
      </w:r>
    </w:p>
    <w:p w14:paraId="202B2A43" w14:textId="0D17CB48" w:rsidR="006375C6" w:rsidRPr="006375C6" w:rsidRDefault="006375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have been working with the NECSD to provide the Health Offices with these items and would like to offer them to families of students as well.</w:t>
      </w:r>
    </w:p>
    <w:p w14:paraId="16658D13" w14:textId="051AF098" w:rsidR="00B04ADB" w:rsidRDefault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 can provide *Lock bags (to store prescriptions safely)</w:t>
      </w:r>
    </w:p>
    <w:p w14:paraId="758CB029" w14:textId="76F68F28" w:rsidR="00B04ADB" w:rsidRDefault="00B04ADB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Lock caps (with combination)</w:t>
      </w:r>
    </w:p>
    <w:p w14:paraId="73173C85" w14:textId="6D8486DD" w:rsidR="00B04ADB" w:rsidRDefault="00B04ADB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Drug destruction products (Dispose RX or </w:t>
      </w:r>
      <w:proofErr w:type="spellStart"/>
      <w:r w:rsidR="006375C6">
        <w:rPr>
          <w:rFonts w:ascii="Times New Roman" w:hAnsi="Times New Roman" w:cs="Times New Roman"/>
          <w:b/>
          <w:bCs/>
          <w:sz w:val="28"/>
          <w:szCs w:val="28"/>
        </w:rPr>
        <w:t>Deterra</w:t>
      </w:r>
      <w:proofErr w:type="spellEnd"/>
      <w:r w:rsidR="00637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to safely                  </w:t>
      </w:r>
    </w:p>
    <w:p w14:paraId="6BDEF088" w14:textId="59DC5089" w:rsidR="00B04ADB" w:rsidRDefault="00B04ADB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dispose of unneeded </w:t>
      </w:r>
      <w:r w:rsidR="00CA1D26">
        <w:rPr>
          <w:rFonts w:ascii="Times New Roman" w:hAnsi="Times New Roman" w:cs="Times New Roman"/>
          <w:b/>
          <w:bCs/>
          <w:sz w:val="28"/>
          <w:szCs w:val="28"/>
        </w:rPr>
        <w:t>prescriptions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A1D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73A8CD" w14:textId="77777777" w:rsidR="006431F8" w:rsidRDefault="006431F8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Prescription Trackers-to keep track of when prescriptions    </w:t>
      </w:r>
    </w:p>
    <w:p w14:paraId="66F5A63C" w14:textId="794EA9FD" w:rsidR="006431F8" w:rsidRDefault="006431F8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were taken</w:t>
      </w:r>
      <w:r w:rsidR="00CA1D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FE023C" w14:textId="0F3841E0" w:rsidR="00B04ADB" w:rsidRDefault="00B04ADB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There is also a drop box in the lobby of the City of Newburgh PD </w:t>
      </w:r>
      <w:r w:rsidR="006375C6">
        <w:rPr>
          <w:rFonts w:ascii="Times New Roman" w:hAnsi="Times New Roman" w:cs="Times New Roman"/>
          <w:b/>
          <w:bCs/>
          <w:sz w:val="28"/>
          <w:szCs w:val="28"/>
        </w:rPr>
        <w:t xml:space="preserve">for unneeded or expired prescriptions </w:t>
      </w:r>
      <w:r>
        <w:rPr>
          <w:rFonts w:ascii="Times New Roman" w:hAnsi="Times New Roman" w:cs="Times New Roman"/>
          <w:b/>
          <w:bCs/>
          <w:sz w:val="28"/>
          <w:szCs w:val="28"/>
        </w:rPr>
        <w:t>which can be accessed 24/7 no questions asked.</w:t>
      </w:r>
    </w:p>
    <w:p w14:paraId="71F04901" w14:textId="070850F6" w:rsidR="00E9389B" w:rsidRPr="00B04ADB" w:rsidRDefault="00E9389B" w:rsidP="00B04AD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contact</w:t>
      </w:r>
      <w:r w:rsidR="00CA1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0C37">
        <w:rPr>
          <w:rFonts w:ascii="Times New Roman" w:hAnsi="Times New Roman" w:cs="Times New Roman"/>
          <w:b/>
          <w:bCs/>
          <w:sz w:val="28"/>
          <w:szCs w:val="28"/>
        </w:rPr>
        <w:t xml:space="preserve">NECSD Health Services Facilitator, Ms. Sharon </w:t>
      </w:r>
      <w:proofErr w:type="spellStart"/>
      <w:r w:rsidR="00F90C37">
        <w:rPr>
          <w:rFonts w:ascii="Times New Roman" w:hAnsi="Times New Roman" w:cs="Times New Roman"/>
          <w:b/>
          <w:bCs/>
          <w:sz w:val="28"/>
          <w:szCs w:val="28"/>
        </w:rPr>
        <w:t>Patsalos</w:t>
      </w:r>
      <w:proofErr w:type="spellEnd"/>
      <w:r w:rsidR="00F90C37">
        <w:rPr>
          <w:rFonts w:ascii="Times New Roman" w:hAnsi="Times New Roman" w:cs="Times New Roman"/>
          <w:b/>
          <w:bCs/>
          <w:sz w:val="28"/>
          <w:szCs w:val="28"/>
        </w:rPr>
        <w:t xml:space="preserve"> at</w:t>
      </w:r>
      <w:bookmarkStart w:id="0" w:name="_GoBack"/>
      <w:bookmarkEnd w:id="0"/>
      <w:r w:rsidR="00F90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1D26">
        <w:rPr>
          <w:rFonts w:ascii="Times New Roman" w:hAnsi="Times New Roman" w:cs="Times New Roman"/>
          <w:b/>
          <w:bCs/>
          <w:sz w:val="28"/>
          <w:szCs w:val="28"/>
        </w:rPr>
        <w:t xml:space="preserve">845-563-3497 </w:t>
      </w:r>
      <w:r>
        <w:rPr>
          <w:rFonts w:ascii="Times New Roman" w:hAnsi="Times New Roman" w:cs="Times New Roman"/>
          <w:b/>
          <w:bCs/>
          <w:sz w:val="28"/>
          <w:szCs w:val="28"/>
        </w:rPr>
        <w:t>to get any of these items for your home.</w:t>
      </w:r>
    </w:p>
    <w:sectPr w:rsidR="00E9389B" w:rsidRPr="00B0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061B4"/>
    <w:multiLevelType w:val="hybridMultilevel"/>
    <w:tmpl w:val="62BA0DB8"/>
    <w:lvl w:ilvl="0" w:tplc="FCC6D70C">
      <w:numFmt w:val="bullet"/>
      <w:lvlText w:val=""/>
      <w:lvlJc w:val="left"/>
      <w:pPr>
        <w:ind w:left="232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DB"/>
    <w:rsid w:val="0017221E"/>
    <w:rsid w:val="006375C6"/>
    <w:rsid w:val="006431F8"/>
    <w:rsid w:val="00B04ADB"/>
    <w:rsid w:val="00BF1DBB"/>
    <w:rsid w:val="00CA1D26"/>
    <w:rsid w:val="00E9389B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E47A"/>
  <w15:chartTrackingRefBased/>
  <w15:docId w15:val="{27A5DD03-A2B3-4065-9103-433C290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Cieslak</dc:creator>
  <cp:keywords/>
  <dc:description/>
  <cp:lastModifiedBy>Sklarz, Catherine</cp:lastModifiedBy>
  <cp:revision>2</cp:revision>
  <dcterms:created xsi:type="dcterms:W3CDTF">2023-03-01T16:15:00Z</dcterms:created>
  <dcterms:modified xsi:type="dcterms:W3CDTF">2023-03-01T16:15:00Z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c43b5101eb575500ee3168148b2b1f03c80e328dc25a28862ff24006dfaecd1c</vt:lpwstr>
  </property>
</Properties>
</file>